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A498" w14:textId="4C684FCF" w:rsidR="00C231B1" w:rsidRDefault="00C231B1" w:rsidP="00097D9C">
      <w:pPr>
        <w:jc w:val="center"/>
        <w:rPr>
          <w:rFonts w:ascii="Lato Heavy" w:hAnsi="Lato Heavy"/>
          <w:b/>
        </w:rPr>
      </w:pPr>
      <w:r>
        <w:rPr>
          <w:noProof/>
        </w:rPr>
        <w:drawing>
          <wp:inline distT="0" distB="0" distL="0" distR="0" wp14:anchorId="58CA83F3" wp14:editId="6C34F39E">
            <wp:extent cx="2156460" cy="500380"/>
            <wp:effectExtent l="0" t="0" r="0" b="0"/>
            <wp:docPr id="1"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16C2C817" w14:textId="43FC0430" w:rsidR="00097D9C" w:rsidRPr="0012113B" w:rsidRDefault="00C231B1" w:rsidP="00930C3D">
      <w:pPr>
        <w:jc w:val="center"/>
        <w:rPr>
          <w:rFonts w:asciiTheme="majorHAnsi" w:hAnsiTheme="majorHAnsi" w:cstheme="majorHAnsi"/>
          <w:b/>
          <w:sz w:val="28"/>
          <w:szCs w:val="28"/>
          <w:u w:val="single"/>
        </w:rPr>
      </w:pPr>
      <w:r w:rsidRPr="0012113B">
        <w:rPr>
          <w:rFonts w:asciiTheme="majorHAnsi" w:hAnsiTheme="majorHAnsi" w:cstheme="majorHAnsi"/>
          <w:b/>
          <w:sz w:val="28"/>
          <w:szCs w:val="28"/>
          <w:u w:val="single"/>
        </w:rPr>
        <w:t>Major Unit / Safety Critical Items – 24 Hour Recheck</w:t>
      </w:r>
    </w:p>
    <w:p w14:paraId="5C53611C" w14:textId="0607824B" w:rsidR="00336806" w:rsidRPr="00336806" w:rsidRDefault="00A4254A" w:rsidP="00336806">
      <w:pPr>
        <w:ind w:left="1440" w:hanging="1440"/>
        <w:rPr>
          <w:rFonts w:asciiTheme="majorHAnsi" w:eastAsiaTheme="majorEastAsia" w:hAnsiTheme="majorHAnsi" w:cstheme="majorBidi"/>
          <w:b/>
          <w:sz w:val="24"/>
          <w:szCs w:val="24"/>
          <w:u w:val="single"/>
        </w:rPr>
      </w:pPr>
      <w:r w:rsidRPr="00866DB0">
        <w:rPr>
          <w:rStyle w:val="Heading3Char"/>
          <w:b/>
          <w:color w:val="auto"/>
          <w:u w:val="single"/>
        </w:rPr>
        <w:t>Purpose:</w:t>
      </w:r>
    </w:p>
    <w:p w14:paraId="000E06A8" w14:textId="3E3041A6" w:rsidR="00336806" w:rsidRDefault="00336806" w:rsidP="00336806">
      <w:pPr>
        <w:pStyle w:val="NoSpacing"/>
      </w:pPr>
      <w:r w:rsidRPr="00336806">
        <w:t>Safety Critical Items are components within a vehicle’s safety systems that perform essential safety functions, keeping the vehicle in a safe operating state and preventing hazards. A single failure of these components could credibly lead to a serious accident with severe consequences.</w:t>
      </w:r>
    </w:p>
    <w:p w14:paraId="62CA4D62" w14:textId="77777777" w:rsidR="00336806" w:rsidRPr="00336806" w:rsidRDefault="00336806" w:rsidP="00336806">
      <w:pPr>
        <w:pStyle w:val="NoSpacing"/>
      </w:pPr>
    </w:p>
    <w:p w14:paraId="3521FBC7" w14:textId="77777777" w:rsidR="00336806" w:rsidRPr="00336806" w:rsidRDefault="00336806" w:rsidP="00336806">
      <w:pPr>
        <w:pStyle w:val="NoSpacing"/>
      </w:pPr>
      <w:r w:rsidRPr="00336806">
        <w:t>To minimise risk and ensure all major units and safety critical items are repaired correctly, we operate a robust, fully documented recheck process. This process ensures every safety critical component is thoroughly inspected and verified after repair</w:t>
      </w:r>
    </w:p>
    <w:p w14:paraId="7C2212C4" w14:textId="1A6D17C7" w:rsidR="00866DB0" w:rsidRDefault="00866DB0" w:rsidP="00866DB0">
      <w:pPr>
        <w:pStyle w:val="NoSpacing"/>
        <w:rPr>
          <w:rStyle w:val="Heading3Char"/>
          <w:b/>
          <w:u w:val="single"/>
        </w:rPr>
      </w:pPr>
      <w:r>
        <w:t xml:space="preserve"> </w:t>
      </w:r>
    </w:p>
    <w:p w14:paraId="5E5B3D04" w14:textId="529D6B16" w:rsidR="00DC0060" w:rsidRPr="00866DB0" w:rsidRDefault="00097D9C" w:rsidP="00097D9C">
      <w:pPr>
        <w:ind w:left="1440" w:hanging="1440"/>
        <w:rPr>
          <w:rFonts w:asciiTheme="majorHAnsi" w:hAnsiTheme="majorHAnsi" w:cstheme="majorHAnsi"/>
          <w:sz w:val="24"/>
          <w:szCs w:val="24"/>
        </w:rPr>
      </w:pPr>
      <w:r w:rsidRPr="00866DB0">
        <w:rPr>
          <w:rFonts w:asciiTheme="majorHAnsi" w:hAnsiTheme="majorHAnsi" w:cstheme="majorHAnsi"/>
          <w:b/>
          <w:sz w:val="24"/>
          <w:szCs w:val="24"/>
          <w:u w:val="single"/>
        </w:rPr>
        <w:t>Scope:</w:t>
      </w:r>
      <w:r w:rsidR="00DC0060" w:rsidRPr="00866DB0">
        <w:rPr>
          <w:rFonts w:asciiTheme="majorHAnsi" w:hAnsiTheme="majorHAnsi" w:cstheme="majorHAnsi"/>
          <w:sz w:val="24"/>
          <w:szCs w:val="24"/>
        </w:rPr>
        <w:t xml:space="preserve"> </w:t>
      </w:r>
    </w:p>
    <w:p w14:paraId="65D29213" w14:textId="25A0C40F" w:rsidR="00336806" w:rsidRPr="00336806" w:rsidRDefault="00336806" w:rsidP="00336806">
      <w:pPr>
        <w:rPr>
          <w:rFonts w:cstheme="minorHAnsi"/>
        </w:rPr>
      </w:pPr>
      <w:r w:rsidRPr="00336806">
        <w:rPr>
          <w:rFonts w:cstheme="minorHAnsi"/>
        </w:rPr>
        <w:t xml:space="preserve">The </w:t>
      </w:r>
      <w:r w:rsidRPr="00336806">
        <w:rPr>
          <w:rFonts w:cstheme="minorHAnsi"/>
          <w:b/>
          <w:bCs/>
        </w:rPr>
        <w:t>Major Unit / Safety Critical Items Check Sheet,</w:t>
      </w:r>
      <w:r w:rsidRPr="00336806">
        <w:rPr>
          <w:rFonts w:cstheme="minorHAnsi"/>
        </w:rPr>
        <w:t xml:space="preserve"> and </w:t>
      </w:r>
      <w:r w:rsidRPr="00336806">
        <w:rPr>
          <w:rFonts w:cstheme="minorHAnsi"/>
          <w:b/>
          <w:bCs/>
        </w:rPr>
        <w:t>24-hour follow-up check procedure</w:t>
      </w:r>
      <w:r w:rsidRPr="00336806">
        <w:rPr>
          <w:rFonts w:cstheme="minorHAnsi"/>
        </w:rPr>
        <w:t xml:space="preserve"> must be completed whenever work is carried out on safety critical vehicle components, such as brakes, steering, suspension, or fuel systems. This requirement also applies when major units, including gearboxes, engines, or axles, are replaced.</w:t>
      </w:r>
    </w:p>
    <w:p w14:paraId="7542689F" w14:textId="222444FE" w:rsidR="00336806" w:rsidRPr="00336806" w:rsidRDefault="00336806" w:rsidP="00866DB0">
      <w:pPr>
        <w:rPr>
          <w:rStyle w:val="Heading3Char"/>
          <w:rFonts w:asciiTheme="minorHAnsi" w:eastAsiaTheme="minorHAnsi" w:hAnsiTheme="minorHAnsi" w:cstheme="minorHAnsi"/>
          <w:color w:val="auto"/>
          <w:sz w:val="22"/>
          <w:szCs w:val="22"/>
        </w:rPr>
      </w:pPr>
      <w:r w:rsidRPr="00336806">
        <w:rPr>
          <w:rFonts w:cstheme="minorHAnsi"/>
        </w:rPr>
        <w:t xml:space="preserve">While wheels and tyres are also classed as safety critical items, their maintenance must follow the separate </w:t>
      </w:r>
      <w:r w:rsidRPr="00336806">
        <w:rPr>
          <w:rFonts w:cstheme="minorHAnsi"/>
          <w:b/>
          <w:bCs/>
        </w:rPr>
        <w:t>Lothian Road Wheel Inspection, Removal, and Fitment Procedures</w:t>
      </w:r>
      <w:r>
        <w:rPr>
          <w:rFonts w:cstheme="minorHAnsi"/>
          <w:b/>
          <w:bCs/>
        </w:rPr>
        <w:t>.</w:t>
      </w:r>
    </w:p>
    <w:p w14:paraId="566E63F1" w14:textId="4236D8FF" w:rsidR="009F17C7" w:rsidRPr="00866DB0" w:rsidRDefault="00097D9C" w:rsidP="00360CD5">
      <w:pPr>
        <w:ind w:left="1440" w:hanging="1440"/>
        <w:rPr>
          <w:rStyle w:val="Heading3Char"/>
          <w:b/>
          <w:color w:val="auto"/>
          <w:u w:val="single"/>
        </w:rPr>
      </w:pPr>
      <w:r w:rsidRPr="00866DB0">
        <w:rPr>
          <w:rStyle w:val="Heading3Char"/>
          <w:b/>
          <w:color w:val="auto"/>
          <w:u w:val="single"/>
        </w:rPr>
        <w:t>Procedure</w:t>
      </w:r>
      <w:r w:rsidR="009F17C7" w:rsidRPr="00866DB0">
        <w:rPr>
          <w:rStyle w:val="Heading3Char"/>
          <w:b/>
          <w:color w:val="auto"/>
          <w:u w:val="single"/>
        </w:rPr>
        <w:t>:</w:t>
      </w:r>
    </w:p>
    <w:p w14:paraId="2D2D4555" w14:textId="76DDE705" w:rsidR="001C2174" w:rsidRPr="0012113B" w:rsidRDefault="001C2174" w:rsidP="001C2174">
      <w:pPr>
        <w:rPr>
          <w:rFonts w:asciiTheme="majorHAnsi" w:hAnsiTheme="majorHAnsi" w:cstheme="majorHAnsi"/>
          <w:b/>
        </w:rPr>
      </w:pPr>
      <w:r w:rsidRPr="0012113B">
        <w:rPr>
          <w:rFonts w:asciiTheme="majorHAnsi" w:hAnsiTheme="majorHAnsi" w:cstheme="majorHAnsi"/>
          <w:b/>
          <w:u w:val="single"/>
        </w:rPr>
        <w:t>Before Removal:</w:t>
      </w:r>
      <w:r w:rsidR="0012113B">
        <w:rPr>
          <w:rFonts w:asciiTheme="majorHAnsi" w:hAnsiTheme="majorHAnsi" w:cstheme="majorHAnsi"/>
          <w:b/>
        </w:rPr>
        <w:t xml:space="preserve"> </w:t>
      </w:r>
      <w:r>
        <w:t xml:space="preserve">When carrying out any repair or replacement work on Safety Critical Vehicle Items the </w:t>
      </w:r>
      <w:r w:rsidR="00650E7F">
        <w:rPr>
          <w:b/>
          <w:bCs/>
        </w:rPr>
        <w:t>E</w:t>
      </w:r>
      <w:r w:rsidRPr="00650E7F">
        <w:rPr>
          <w:b/>
          <w:bCs/>
        </w:rPr>
        <w:t>ngineer</w:t>
      </w:r>
      <w:r>
        <w:t xml:space="preserve"> should check the component for wear</w:t>
      </w:r>
      <w:r w:rsidR="004918CD">
        <w:t>, condition</w:t>
      </w:r>
      <w:r>
        <w:t xml:space="preserve"> and security; this </w:t>
      </w:r>
      <w:r w:rsidR="008E4BE4">
        <w:t>will allow any</w:t>
      </w:r>
      <w:r>
        <w:t xml:space="preserve"> unseen issues or possible renewal</w:t>
      </w:r>
      <w:r w:rsidR="00C467AF">
        <w:t xml:space="preserve"> or </w:t>
      </w:r>
      <w:r w:rsidR="004918CD">
        <w:t>further</w:t>
      </w:r>
      <w:r>
        <w:t xml:space="preserve"> requirements</w:t>
      </w:r>
      <w:r w:rsidR="008E4BE4">
        <w:t xml:space="preserve"> to be highlighted</w:t>
      </w:r>
      <w:r>
        <w:t>.</w:t>
      </w:r>
    </w:p>
    <w:p w14:paraId="53D3E29A" w14:textId="128DD709" w:rsidR="00822926" w:rsidRDefault="001C2174" w:rsidP="001C2174">
      <w:pPr>
        <w:rPr>
          <w:b/>
          <w:bCs/>
        </w:rPr>
      </w:pPr>
      <w:r w:rsidRPr="0012113B">
        <w:rPr>
          <w:rFonts w:asciiTheme="majorHAnsi" w:hAnsiTheme="majorHAnsi" w:cstheme="majorHAnsi"/>
          <w:b/>
          <w:u w:val="single"/>
        </w:rPr>
        <w:t>Remove and Re-fit/Renewal:</w:t>
      </w:r>
      <w:r w:rsidR="0012113B">
        <w:rPr>
          <w:rFonts w:asciiTheme="majorHAnsi" w:hAnsiTheme="majorHAnsi" w:cstheme="majorHAnsi"/>
          <w:b/>
        </w:rPr>
        <w:t xml:space="preserve"> </w:t>
      </w:r>
      <w:r w:rsidR="008E4BE4">
        <w:t>Manufacturer’s</w:t>
      </w:r>
      <w:r>
        <w:t xml:space="preserve"> guidelines and product specific procedures should </w:t>
      </w:r>
      <w:r w:rsidR="008E6E5B">
        <w:t xml:space="preserve">always </w:t>
      </w:r>
      <w:r>
        <w:t>be followed when completing</w:t>
      </w:r>
      <w:r w:rsidR="008E4BE4">
        <w:t xml:space="preserve"> the relevant</w:t>
      </w:r>
      <w:r>
        <w:t xml:space="preserve"> task.  </w:t>
      </w:r>
      <w:r w:rsidR="00F9062D">
        <w:t>The engineer originally allocated the work should follow the work</w:t>
      </w:r>
      <w:r w:rsidR="008E6E5B">
        <w:t xml:space="preserve"> through</w:t>
      </w:r>
      <w:r w:rsidR="00F9062D">
        <w:t xml:space="preserve"> to completion, should the work be handed over for completion to an </w:t>
      </w:r>
      <w:r>
        <w:t xml:space="preserve">Engineer </w:t>
      </w:r>
      <w:r w:rsidRPr="00B31B4F">
        <w:rPr>
          <w:b/>
        </w:rPr>
        <w:t>"following on"</w:t>
      </w:r>
      <w:r>
        <w:t xml:space="preserve"> from a colleague please ensure relevant paperwork has been completed before commencing task</w:t>
      </w:r>
      <w:r w:rsidR="00F9062D">
        <w:t xml:space="preserve"> </w:t>
      </w:r>
      <w:r w:rsidR="00F9062D" w:rsidRPr="00650E7F">
        <w:t>and a clear handover of previous work has been received</w:t>
      </w:r>
      <w:r w:rsidR="00650E7F" w:rsidRPr="00650E7F">
        <w:t>.</w:t>
      </w:r>
    </w:p>
    <w:p w14:paraId="63D60E21" w14:textId="77777777" w:rsidR="00822926" w:rsidRPr="00650E7F" w:rsidRDefault="00822926" w:rsidP="00650E7F">
      <w:pPr>
        <w:pStyle w:val="NoSpacing"/>
        <w:rPr>
          <w:b/>
          <w:bCs/>
        </w:rPr>
      </w:pPr>
      <w:r w:rsidRPr="00650E7F">
        <w:rPr>
          <w:b/>
          <w:bCs/>
        </w:rPr>
        <w:t>Engineer (Performing Repair/Replacement)</w:t>
      </w:r>
    </w:p>
    <w:p w14:paraId="25E8E99F" w14:textId="77777777" w:rsidR="00822926" w:rsidRPr="00822926" w:rsidRDefault="00822926" w:rsidP="00822926">
      <w:pPr>
        <w:pStyle w:val="NoSpacing"/>
        <w:numPr>
          <w:ilvl w:val="0"/>
          <w:numId w:val="14"/>
        </w:numPr>
      </w:pPr>
      <w:r w:rsidRPr="00822926">
        <w:t>Follow manufacturer’s guidelines and procedures.</w:t>
      </w:r>
    </w:p>
    <w:p w14:paraId="7357463C" w14:textId="77777777" w:rsidR="00822926" w:rsidRPr="00822926" w:rsidRDefault="00822926" w:rsidP="00822926">
      <w:pPr>
        <w:pStyle w:val="NoSpacing"/>
        <w:numPr>
          <w:ilvl w:val="0"/>
          <w:numId w:val="14"/>
        </w:numPr>
      </w:pPr>
      <w:r w:rsidRPr="00822926">
        <w:t>Inspect component before removal for wear, condition, and security.</w:t>
      </w:r>
    </w:p>
    <w:p w14:paraId="762E64F4" w14:textId="77777777" w:rsidR="00822926" w:rsidRPr="00822926" w:rsidRDefault="00822926" w:rsidP="00822926">
      <w:pPr>
        <w:pStyle w:val="NoSpacing"/>
        <w:numPr>
          <w:ilvl w:val="0"/>
          <w:numId w:val="14"/>
        </w:numPr>
      </w:pPr>
      <w:r w:rsidRPr="00822926">
        <w:t>Complete assigned work fully; do not hand over unfinished tasks without clear, documented handover.</w:t>
      </w:r>
    </w:p>
    <w:p w14:paraId="6CE3D9E7" w14:textId="77777777" w:rsidR="00822926" w:rsidRPr="00822926" w:rsidRDefault="00822926" w:rsidP="00822926">
      <w:pPr>
        <w:pStyle w:val="NoSpacing"/>
        <w:numPr>
          <w:ilvl w:val="0"/>
          <w:numId w:val="14"/>
        </w:numPr>
      </w:pPr>
      <w:r w:rsidRPr="00822926">
        <w:t>Replace securing devices where possible; if not, verify condition and functionality of existing devices.</w:t>
      </w:r>
    </w:p>
    <w:p w14:paraId="7C2B5718" w14:textId="77777777" w:rsidR="00822926" w:rsidRPr="00822926" w:rsidRDefault="00822926" w:rsidP="00822926">
      <w:pPr>
        <w:pStyle w:val="NoSpacing"/>
        <w:numPr>
          <w:ilvl w:val="0"/>
          <w:numId w:val="14"/>
        </w:numPr>
      </w:pPr>
      <w:r w:rsidRPr="00822926">
        <w:t>Ensure all components are fully secured with locking devices fitted before completion.</w:t>
      </w:r>
    </w:p>
    <w:p w14:paraId="25B92E61" w14:textId="77777777" w:rsidR="00822926" w:rsidRPr="00822926" w:rsidRDefault="00822926" w:rsidP="00822926">
      <w:pPr>
        <w:pStyle w:val="NoSpacing"/>
        <w:numPr>
          <w:ilvl w:val="0"/>
          <w:numId w:val="14"/>
        </w:numPr>
      </w:pPr>
      <w:r w:rsidRPr="00822926">
        <w:t>Perform any remedial tests (brake test, tracking) once work is safe.</w:t>
      </w:r>
    </w:p>
    <w:p w14:paraId="4C35000D" w14:textId="77777777" w:rsidR="00822926" w:rsidRPr="00822926" w:rsidRDefault="00822926" w:rsidP="00822926">
      <w:pPr>
        <w:pStyle w:val="NoSpacing"/>
        <w:numPr>
          <w:ilvl w:val="0"/>
          <w:numId w:val="14"/>
        </w:numPr>
      </w:pPr>
      <w:r w:rsidRPr="00822926">
        <w:t>Adhere to manufacturer torque settings strictly.</w:t>
      </w:r>
    </w:p>
    <w:p w14:paraId="284FD122" w14:textId="77777777" w:rsidR="00822926" w:rsidRPr="00822926" w:rsidRDefault="00822926" w:rsidP="00822926">
      <w:pPr>
        <w:pStyle w:val="NoSpacing"/>
        <w:numPr>
          <w:ilvl w:val="0"/>
          <w:numId w:val="14"/>
        </w:numPr>
      </w:pPr>
      <w:r w:rsidRPr="00822926">
        <w:t>Complete the top section of the Major Unit / Critical Items Check Sheet with details on component, position, torque, leaks, levels, and recheck requirement.</w:t>
      </w:r>
    </w:p>
    <w:p w14:paraId="1CB9B545" w14:textId="30255E32" w:rsidR="00822926" w:rsidRDefault="00822926" w:rsidP="00822926">
      <w:pPr>
        <w:pStyle w:val="NoSpacing"/>
        <w:numPr>
          <w:ilvl w:val="0"/>
          <w:numId w:val="14"/>
        </w:numPr>
      </w:pPr>
      <w:r w:rsidRPr="00822926">
        <w:t>Submit paperwork to supervisor for review and filing.</w:t>
      </w:r>
    </w:p>
    <w:p w14:paraId="7C409DE7" w14:textId="77777777" w:rsidR="00822926" w:rsidRPr="00822926" w:rsidRDefault="00822926" w:rsidP="00822926">
      <w:pPr>
        <w:pStyle w:val="NoSpacing"/>
        <w:ind w:left="720"/>
      </w:pPr>
    </w:p>
    <w:p w14:paraId="5BE07CD5" w14:textId="77777777" w:rsidR="002C0903" w:rsidRDefault="002C0903" w:rsidP="00650E7F">
      <w:pPr>
        <w:pStyle w:val="NoSpacing"/>
        <w:rPr>
          <w:b/>
          <w:bCs/>
        </w:rPr>
      </w:pPr>
    </w:p>
    <w:p w14:paraId="1B6BD6C9" w14:textId="212D2490" w:rsidR="00822926" w:rsidRPr="002C0903" w:rsidRDefault="00822926" w:rsidP="00650E7F">
      <w:pPr>
        <w:pStyle w:val="NoSpacing"/>
        <w:rPr>
          <w:b/>
          <w:bCs/>
        </w:rPr>
      </w:pPr>
      <w:r w:rsidRPr="002C0903">
        <w:rPr>
          <w:b/>
          <w:bCs/>
        </w:rPr>
        <w:lastRenderedPageBreak/>
        <w:t>Follow-On Engineer (If Work Is Handed Over)</w:t>
      </w:r>
    </w:p>
    <w:p w14:paraId="1392FF65" w14:textId="77777777" w:rsidR="00822926" w:rsidRDefault="00822926" w:rsidP="00822926">
      <w:pPr>
        <w:pStyle w:val="NoSpacing"/>
        <w:numPr>
          <w:ilvl w:val="0"/>
          <w:numId w:val="15"/>
        </w:numPr>
      </w:pPr>
      <w:r w:rsidRPr="00822926">
        <w:t>Only start work after receiving complete paperwork and a clear handover.</w:t>
      </w:r>
    </w:p>
    <w:p w14:paraId="4C94CBBB" w14:textId="6938B93F" w:rsidR="00822926" w:rsidRPr="00650E7F" w:rsidRDefault="00822926" w:rsidP="00822926">
      <w:pPr>
        <w:pStyle w:val="NoSpacing"/>
        <w:numPr>
          <w:ilvl w:val="0"/>
          <w:numId w:val="15"/>
        </w:numPr>
      </w:pPr>
      <w:r w:rsidRPr="00822926">
        <w:t>Notify Line Manager if handover information is missing before starting</w:t>
      </w:r>
      <w:r w:rsidRPr="00822926">
        <w:rPr>
          <w:b/>
          <w:bCs/>
        </w:rPr>
        <w:t>.</w:t>
      </w:r>
    </w:p>
    <w:p w14:paraId="48447E42" w14:textId="77777777" w:rsidR="00650E7F" w:rsidRPr="00650E7F" w:rsidRDefault="00650E7F" w:rsidP="00650E7F">
      <w:pPr>
        <w:pStyle w:val="NoSpacing"/>
        <w:ind w:left="720"/>
      </w:pPr>
    </w:p>
    <w:p w14:paraId="03589988" w14:textId="77777777" w:rsidR="00822926" w:rsidRPr="00650E7F" w:rsidRDefault="00822926" w:rsidP="00650E7F">
      <w:pPr>
        <w:pStyle w:val="NoSpacing"/>
        <w:rPr>
          <w:b/>
          <w:bCs/>
        </w:rPr>
      </w:pPr>
      <w:r w:rsidRPr="00650E7F">
        <w:rPr>
          <w:b/>
          <w:bCs/>
        </w:rPr>
        <w:t>Supervisor</w:t>
      </w:r>
    </w:p>
    <w:p w14:paraId="7906ACA7" w14:textId="77777777" w:rsidR="00822926" w:rsidRPr="00822926" w:rsidRDefault="00822926" w:rsidP="00822926">
      <w:pPr>
        <w:pStyle w:val="NoSpacing"/>
        <w:numPr>
          <w:ilvl w:val="0"/>
          <w:numId w:val="16"/>
        </w:numPr>
      </w:pPr>
      <w:r w:rsidRPr="00822926">
        <w:t>Review and sign off completed paperwork, including job sheets, inspection records, and torque documents.</w:t>
      </w:r>
    </w:p>
    <w:p w14:paraId="101A6FFE" w14:textId="2B7C5582" w:rsidR="00822926" w:rsidRPr="00822926" w:rsidRDefault="00822926" w:rsidP="00822926">
      <w:pPr>
        <w:pStyle w:val="NoSpacing"/>
        <w:numPr>
          <w:ilvl w:val="0"/>
          <w:numId w:val="16"/>
        </w:numPr>
      </w:pPr>
      <w:r w:rsidRPr="00822926">
        <w:t>File paperwork appropriately for next day recheck.</w:t>
      </w:r>
    </w:p>
    <w:p w14:paraId="7F579462" w14:textId="1E4C68AE" w:rsidR="00822926" w:rsidRDefault="00822926" w:rsidP="00822926">
      <w:pPr>
        <w:pStyle w:val="NoSpacing"/>
        <w:numPr>
          <w:ilvl w:val="0"/>
          <w:numId w:val="16"/>
        </w:numPr>
      </w:pPr>
      <w:r w:rsidRPr="00822926">
        <w:t>Be informed immediately of any defects or issues found during recheck or repair.</w:t>
      </w:r>
    </w:p>
    <w:p w14:paraId="090FB1F1" w14:textId="77777777" w:rsidR="00650E7F" w:rsidRPr="00650E7F" w:rsidRDefault="00650E7F" w:rsidP="00650E7F">
      <w:pPr>
        <w:pStyle w:val="NoSpacing"/>
        <w:ind w:left="720"/>
      </w:pPr>
    </w:p>
    <w:p w14:paraId="5DE478BF" w14:textId="77777777" w:rsidR="00822926" w:rsidRPr="00650E7F" w:rsidRDefault="00822926" w:rsidP="00650E7F">
      <w:pPr>
        <w:pStyle w:val="NoSpacing"/>
        <w:rPr>
          <w:b/>
          <w:bCs/>
        </w:rPr>
      </w:pPr>
      <w:r w:rsidRPr="00650E7F">
        <w:rPr>
          <w:b/>
          <w:bCs/>
        </w:rPr>
        <w:t>Engineer (Performing 24-Hour Recheck)</w:t>
      </w:r>
    </w:p>
    <w:p w14:paraId="20F92F0D" w14:textId="77777777" w:rsidR="00822926" w:rsidRPr="00822926" w:rsidRDefault="00822926" w:rsidP="00650E7F">
      <w:pPr>
        <w:pStyle w:val="NoSpacing"/>
        <w:numPr>
          <w:ilvl w:val="0"/>
          <w:numId w:val="17"/>
        </w:numPr>
      </w:pPr>
      <w:r w:rsidRPr="00822926">
        <w:t>Be different from the engineer who did the initial repair.</w:t>
      </w:r>
    </w:p>
    <w:p w14:paraId="128EBC46" w14:textId="77777777" w:rsidR="00822926" w:rsidRPr="00822926" w:rsidRDefault="00822926" w:rsidP="00650E7F">
      <w:pPr>
        <w:pStyle w:val="NoSpacing"/>
        <w:numPr>
          <w:ilvl w:val="0"/>
          <w:numId w:val="17"/>
        </w:numPr>
      </w:pPr>
      <w:r w:rsidRPr="00822926">
        <w:t>Use the Safety Critical Component Re-Check Audit section of the form.</w:t>
      </w:r>
    </w:p>
    <w:p w14:paraId="08D985E7" w14:textId="77777777" w:rsidR="00822926" w:rsidRPr="00822926" w:rsidRDefault="00822926" w:rsidP="00650E7F">
      <w:pPr>
        <w:pStyle w:val="NoSpacing"/>
        <w:numPr>
          <w:ilvl w:val="0"/>
          <w:numId w:val="17"/>
        </w:numPr>
      </w:pPr>
      <w:r w:rsidRPr="00822926">
        <w:t>Check component security, retorque (if applicable), locking device fitment, wear, leaks, and fluid levels.</w:t>
      </w:r>
    </w:p>
    <w:p w14:paraId="1BF29270" w14:textId="03A02CF9" w:rsidR="00822926" w:rsidRPr="00822926" w:rsidRDefault="00822926" w:rsidP="00650E7F">
      <w:pPr>
        <w:pStyle w:val="NoSpacing"/>
        <w:numPr>
          <w:ilvl w:val="0"/>
          <w:numId w:val="17"/>
        </w:numPr>
      </w:pPr>
      <w:r w:rsidRPr="00822926">
        <w:t>For non-retorque components, check security physically using tools like a hammer or lever.</w:t>
      </w:r>
    </w:p>
    <w:p w14:paraId="43E889E9" w14:textId="77777777" w:rsidR="00822926" w:rsidRPr="00822926" w:rsidRDefault="00822926" w:rsidP="00650E7F">
      <w:pPr>
        <w:pStyle w:val="NoSpacing"/>
        <w:numPr>
          <w:ilvl w:val="0"/>
          <w:numId w:val="17"/>
        </w:numPr>
      </w:pPr>
      <w:r w:rsidRPr="00822926">
        <w:t>Report and repair any issues found; inform supervisor immediately.</w:t>
      </w:r>
    </w:p>
    <w:p w14:paraId="5164F3A5" w14:textId="77777777" w:rsidR="00650E7F" w:rsidRDefault="00822926" w:rsidP="00822926">
      <w:pPr>
        <w:pStyle w:val="NoSpacing"/>
        <w:numPr>
          <w:ilvl w:val="0"/>
          <w:numId w:val="17"/>
        </w:numPr>
      </w:pPr>
      <w:r w:rsidRPr="00822926">
        <w:t>Sign the recheck form upon completion.</w:t>
      </w:r>
    </w:p>
    <w:p w14:paraId="4AB70086" w14:textId="77777777" w:rsidR="00650E7F" w:rsidRDefault="00650E7F" w:rsidP="00650E7F">
      <w:pPr>
        <w:pStyle w:val="NoSpacing"/>
      </w:pPr>
    </w:p>
    <w:p w14:paraId="78762E7E" w14:textId="6C21D91E" w:rsidR="00650E7F" w:rsidRPr="00650E7F" w:rsidRDefault="00822926" w:rsidP="00650E7F">
      <w:pPr>
        <w:pStyle w:val="NoSpacing"/>
        <w:rPr>
          <w:b/>
          <w:bCs/>
        </w:rPr>
      </w:pPr>
      <w:r w:rsidRPr="00650E7F">
        <w:rPr>
          <w:b/>
          <w:bCs/>
        </w:rPr>
        <w:t>Line Manager (If Present)</w:t>
      </w:r>
    </w:p>
    <w:p w14:paraId="34CECD70" w14:textId="77777777" w:rsidR="00822926" w:rsidRPr="00822926" w:rsidRDefault="00822926" w:rsidP="00650E7F">
      <w:pPr>
        <w:pStyle w:val="ListParagraph"/>
        <w:numPr>
          <w:ilvl w:val="0"/>
          <w:numId w:val="18"/>
        </w:numPr>
      </w:pPr>
      <w:r w:rsidRPr="00822926">
        <w:t>Review and sign the final inspection paperwork after the recheck.</w:t>
      </w:r>
    </w:p>
    <w:p w14:paraId="1F4D9CB2" w14:textId="77777777" w:rsidR="00650E7F" w:rsidRDefault="00822926" w:rsidP="00822926">
      <w:pPr>
        <w:pStyle w:val="ListParagraph"/>
        <w:numPr>
          <w:ilvl w:val="0"/>
          <w:numId w:val="18"/>
        </w:numPr>
      </w:pPr>
      <w:r w:rsidRPr="00822926">
        <w:t>Ensure all documentation is complete and correctly filed in the vehicle history file.</w:t>
      </w:r>
    </w:p>
    <w:p w14:paraId="2579EB15" w14:textId="0161C84B" w:rsidR="00822926" w:rsidRPr="00650E7F" w:rsidRDefault="00822926" w:rsidP="00650E7F">
      <w:pPr>
        <w:pStyle w:val="NoSpacing"/>
        <w:rPr>
          <w:b/>
          <w:bCs/>
        </w:rPr>
      </w:pPr>
      <w:r w:rsidRPr="00650E7F">
        <w:rPr>
          <w:b/>
          <w:bCs/>
        </w:rPr>
        <w:t>If No Line Manager Present</w:t>
      </w:r>
    </w:p>
    <w:p w14:paraId="513C56AD" w14:textId="77777777" w:rsidR="00822926" w:rsidRPr="00822926" w:rsidRDefault="00822926" w:rsidP="00650E7F">
      <w:pPr>
        <w:pStyle w:val="NoSpacing"/>
        <w:numPr>
          <w:ilvl w:val="0"/>
          <w:numId w:val="19"/>
        </w:numPr>
      </w:pPr>
      <w:r w:rsidRPr="00822926">
        <w:t>Engineer completes top section of the Safety Critical Quality Inspection form.</w:t>
      </w:r>
    </w:p>
    <w:p w14:paraId="12D600B8" w14:textId="729E111B" w:rsidR="00822926" w:rsidRPr="00822926" w:rsidRDefault="00822926" w:rsidP="00650E7F">
      <w:pPr>
        <w:pStyle w:val="NoSpacing"/>
        <w:numPr>
          <w:ilvl w:val="0"/>
          <w:numId w:val="19"/>
        </w:numPr>
      </w:pPr>
      <w:r w:rsidRPr="00822926">
        <w:t xml:space="preserve">Record </w:t>
      </w:r>
      <w:r w:rsidR="002B17B6">
        <w:t xml:space="preserve">the </w:t>
      </w:r>
      <w:r w:rsidRPr="00822926">
        <w:t>requirement to complete form</w:t>
      </w:r>
      <w:r w:rsidR="002B17B6">
        <w:t xml:space="preserve"> in the Engineering diary to ensure the vehicle doesn’t enter service until the form is completed.</w:t>
      </w:r>
    </w:p>
    <w:p w14:paraId="36E64C77" w14:textId="1C675D02" w:rsidR="00822926" w:rsidRDefault="00822926" w:rsidP="00650E7F">
      <w:pPr>
        <w:pStyle w:val="NoSpacing"/>
        <w:numPr>
          <w:ilvl w:val="0"/>
          <w:numId w:val="19"/>
        </w:numPr>
      </w:pPr>
      <w:r w:rsidRPr="00822926">
        <w:t>Mark vehicle as VOR (Vehicle Off Road) with reason and request late booking if needed</w:t>
      </w:r>
      <w:r w:rsidR="00650E7F">
        <w:t>.</w:t>
      </w:r>
    </w:p>
    <w:p w14:paraId="600E39FD" w14:textId="77777777" w:rsidR="00650E7F" w:rsidRDefault="00650E7F" w:rsidP="00650E7F">
      <w:pPr>
        <w:pStyle w:val="NoSpacing"/>
      </w:pPr>
    </w:p>
    <w:p w14:paraId="2882C85E" w14:textId="39F490CB" w:rsidR="00822926" w:rsidRPr="00D446F6" w:rsidRDefault="00650E7F" w:rsidP="001C2174">
      <w:pPr>
        <w:rPr>
          <w:b/>
          <w:bCs/>
        </w:rPr>
      </w:pPr>
      <w:r w:rsidRPr="00D446F6">
        <w:rPr>
          <w:b/>
          <w:bCs/>
        </w:rPr>
        <w:t xml:space="preserve">The Major Unit / Critical items - 24 Hour Recheck procedure should be used following any repair work to safety critical items. If in </w:t>
      </w:r>
      <w:proofErr w:type="gramStart"/>
      <w:r w:rsidRPr="00D446F6">
        <w:rPr>
          <w:b/>
          <w:bCs/>
        </w:rPr>
        <w:t>doubt</w:t>
      </w:r>
      <w:proofErr w:type="gramEnd"/>
      <w:r w:rsidRPr="00D446F6">
        <w:rPr>
          <w:b/>
          <w:bCs/>
        </w:rPr>
        <w:t xml:space="preserve"> please speak to a supervisor</w:t>
      </w:r>
    </w:p>
    <w:p w14:paraId="2F145DF3" w14:textId="31F7440C" w:rsidR="001C2174" w:rsidRPr="0012113B" w:rsidRDefault="001C2174" w:rsidP="001C2174">
      <w:pPr>
        <w:rPr>
          <w:rFonts w:asciiTheme="majorHAnsi" w:hAnsiTheme="majorHAnsi" w:cstheme="majorHAnsi"/>
          <w:b/>
        </w:rPr>
      </w:pPr>
      <w:r w:rsidRPr="0012113B">
        <w:rPr>
          <w:rFonts w:asciiTheme="majorHAnsi" w:hAnsiTheme="majorHAnsi" w:cstheme="majorHAnsi"/>
          <w:b/>
          <w:u w:val="single"/>
        </w:rPr>
        <w:t>Safety Critical Quality Inspection/Form Completion:</w:t>
      </w:r>
      <w:r w:rsidR="0012113B">
        <w:rPr>
          <w:rFonts w:asciiTheme="majorHAnsi" w:hAnsiTheme="majorHAnsi" w:cstheme="majorHAnsi"/>
          <w:b/>
        </w:rPr>
        <w:t xml:space="preserve"> </w:t>
      </w:r>
      <w:r w:rsidR="00A27442">
        <w:t xml:space="preserve">The initial </w:t>
      </w:r>
      <w:r w:rsidR="00D446F6">
        <w:t>paperwork</w:t>
      </w:r>
      <w:r w:rsidR="00A27442">
        <w:t xml:space="preserve"> should be completed by the fitter </w:t>
      </w:r>
      <w:r w:rsidR="00D446F6">
        <w:t>carrying</w:t>
      </w:r>
      <w:r w:rsidR="00A27442">
        <w:t xml:space="preserve"> out the task, the follow up check should be carried out by </w:t>
      </w:r>
      <w:r w:rsidR="00D446F6">
        <w:t>a</w:t>
      </w:r>
      <w:r>
        <w:t>ny Skilled Fitter, Line Manager, Workshop Engineer or Depot E</w:t>
      </w:r>
      <w:r w:rsidRPr="0009526D">
        <w:t>ngineer</w:t>
      </w:r>
      <w:r>
        <w:t xml:space="preserve"> not involved in the </w:t>
      </w:r>
      <w:r w:rsidR="00D446F6">
        <w:t xml:space="preserve">original </w:t>
      </w:r>
      <w:r>
        <w:t xml:space="preserve">fitment of </w:t>
      </w:r>
      <w:r w:rsidR="00D446F6">
        <w:t xml:space="preserve">the </w:t>
      </w:r>
      <w:r>
        <w:t xml:space="preserve">components.  </w:t>
      </w:r>
    </w:p>
    <w:p w14:paraId="554E7875" w14:textId="1909D04D" w:rsidR="00650E7F" w:rsidRPr="00650E7F" w:rsidRDefault="00650E7F" w:rsidP="00650E7F">
      <w:pPr>
        <w:pStyle w:val="NoSpacing"/>
        <w:rPr>
          <w:b/>
          <w:bCs/>
        </w:rPr>
      </w:pPr>
      <w:r w:rsidRPr="00650E7F">
        <w:rPr>
          <w:b/>
          <w:bCs/>
        </w:rPr>
        <w:t>Engineer (Performing Initial Repair/Replacement)</w:t>
      </w:r>
    </w:p>
    <w:p w14:paraId="1338EAEF" w14:textId="77777777" w:rsidR="00650E7F" w:rsidRDefault="00650E7F" w:rsidP="00650E7F">
      <w:pPr>
        <w:numPr>
          <w:ilvl w:val="0"/>
          <w:numId w:val="20"/>
        </w:numPr>
      </w:pPr>
      <w:r w:rsidRPr="00650E7F">
        <w:t>Complete the initial paperwork accurately, detailing the work done on safety critical components.</w:t>
      </w:r>
    </w:p>
    <w:p w14:paraId="5A073937" w14:textId="246D6142" w:rsidR="00650E7F" w:rsidRPr="00650E7F" w:rsidRDefault="00650E7F" w:rsidP="00650E7F">
      <w:pPr>
        <w:pStyle w:val="NoSpacing"/>
        <w:rPr>
          <w:b/>
          <w:bCs/>
        </w:rPr>
      </w:pPr>
      <w:r w:rsidRPr="00650E7F">
        <w:rPr>
          <w:b/>
          <w:bCs/>
        </w:rPr>
        <w:t>Engineer (Performing 24-Hour Recheck)</w:t>
      </w:r>
    </w:p>
    <w:p w14:paraId="622AD596" w14:textId="77777777" w:rsidR="00650E7F" w:rsidRPr="00650E7F" w:rsidRDefault="00650E7F" w:rsidP="00650E7F">
      <w:pPr>
        <w:pStyle w:val="NoSpacing"/>
        <w:numPr>
          <w:ilvl w:val="0"/>
          <w:numId w:val="24"/>
        </w:numPr>
      </w:pPr>
      <w:r w:rsidRPr="00650E7F">
        <w:t xml:space="preserve">Must </w:t>
      </w:r>
      <w:r w:rsidRPr="00650E7F">
        <w:rPr>
          <w:b/>
          <w:bCs/>
        </w:rPr>
        <w:t>not</w:t>
      </w:r>
      <w:r w:rsidRPr="00650E7F">
        <w:t xml:space="preserve"> be the same person who performed the initial repair.</w:t>
      </w:r>
    </w:p>
    <w:p w14:paraId="2050B6D5" w14:textId="77777777" w:rsidR="00650E7F" w:rsidRPr="00650E7F" w:rsidRDefault="00650E7F" w:rsidP="00650E7F">
      <w:pPr>
        <w:pStyle w:val="NoSpacing"/>
        <w:numPr>
          <w:ilvl w:val="0"/>
          <w:numId w:val="24"/>
        </w:numPr>
      </w:pPr>
      <w:r w:rsidRPr="00650E7F">
        <w:t>Review the top section of the inspection form for fleet number and work details.</w:t>
      </w:r>
    </w:p>
    <w:p w14:paraId="5382CCF7" w14:textId="77777777" w:rsidR="00650E7F" w:rsidRPr="00650E7F" w:rsidRDefault="00650E7F" w:rsidP="00650E7F">
      <w:pPr>
        <w:pStyle w:val="NoSpacing"/>
        <w:numPr>
          <w:ilvl w:val="0"/>
          <w:numId w:val="24"/>
        </w:numPr>
      </w:pPr>
      <w:r w:rsidRPr="00650E7F">
        <w:t>Familiarise yourself with the repair and follow all required recheck procedures.</w:t>
      </w:r>
    </w:p>
    <w:p w14:paraId="5BFDF36D" w14:textId="77777777" w:rsidR="00650E7F" w:rsidRPr="00650E7F" w:rsidRDefault="00650E7F" w:rsidP="00650E7F">
      <w:pPr>
        <w:pStyle w:val="NoSpacing"/>
        <w:numPr>
          <w:ilvl w:val="0"/>
          <w:numId w:val="24"/>
        </w:numPr>
      </w:pPr>
      <w:r w:rsidRPr="00650E7F">
        <w:t>If full inspection isn’t possible (e.g., lock-to-lock test or vehicle on lifts), move the vehicle to a suitable location.</w:t>
      </w:r>
    </w:p>
    <w:p w14:paraId="38707251" w14:textId="77777777" w:rsidR="00650E7F" w:rsidRPr="00650E7F" w:rsidRDefault="00650E7F" w:rsidP="00650E7F">
      <w:pPr>
        <w:pStyle w:val="NoSpacing"/>
        <w:numPr>
          <w:ilvl w:val="0"/>
          <w:numId w:val="24"/>
        </w:numPr>
      </w:pPr>
      <w:r w:rsidRPr="00650E7F">
        <w:t>Identify and rectify any defects found during the inspection.</w:t>
      </w:r>
    </w:p>
    <w:p w14:paraId="4CDE5F79" w14:textId="77777777" w:rsidR="00650E7F" w:rsidRPr="00650E7F" w:rsidRDefault="00650E7F" w:rsidP="00650E7F">
      <w:pPr>
        <w:pStyle w:val="NoSpacing"/>
        <w:numPr>
          <w:ilvl w:val="0"/>
          <w:numId w:val="24"/>
        </w:numPr>
      </w:pPr>
      <w:r w:rsidRPr="00650E7F">
        <w:t>Document all findings on the inspection form.</w:t>
      </w:r>
    </w:p>
    <w:p w14:paraId="0A017AD4" w14:textId="77777777" w:rsidR="00650E7F" w:rsidRPr="00650E7F" w:rsidRDefault="00650E7F" w:rsidP="00650E7F">
      <w:pPr>
        <w:pStyle w:val="NoSpacing"/>
        <w:numPr>
          <w:ilvl w:val="0"/>
          <w:numId w:val="24"/>
        </w:numPr>
      </w:pPr>
      <w:r w:rsidRPr="00650E7F">
        <w:t>Report issues to the Line Manager promptly.</w:t>
      </w:r>
    </w:p>
    <w:p w14:paraId="1FDB52A8" w14:textId="77777777" w:rsidR="00650E7F" w:rsidRDefault="00650E7F" w:rsidP="00650E7F">
      <w:pPr>
        <w:pStyle w:val="NoSpacing"/>
        <w:numPr>
          <w:ilvl w:val="0"/>
          <w:numId w:val="24"/>
        </w:numPr>
      </w:pPr>
      <w:r w:rsidRPr="00650E7F">
        <w:t>Sign the form to confirm the recheck has been completed.</w:t>
      </w:r>
    </w:p>
    <w:p w14:paraId="3697AF9A" w14:textId="77777777" w:rsidR="00650E7F" w:rsidRDefault="00650E7F" w:rsidP="00650E7F">
      <w:pPr>
        <w:pStyle w:val="NoSpacing"/>
      </w:pPr>
    </w:p>
    <w:p w14:paraId="1D3BFB87" w14:textId="77777777" w:rsidR="002C0903" w:rsidRDefault="002C0903" w:rsidP="00650E7F">
      <w:pPr>
        <w:pStyle w:val="NoSpacing"/>
        <w:rPr>
          <w:b/>
          <w:bCs/>
        </w:rPr>
      </w:pPr>
    </w:p>
    <w:p w14:paraId="169B7AD7" w14:textId="5BE938FC" w:rsidR="00650E7F" w:rsidRPr="00650E7F" w:rsidRDefault="00650E7F" w:rsidP="00650E7F">
      <w:pPr>
        <w:pStyle w:val="NoSpacing"/>
      </w:pPr>
      <w:r w:rsidRPr="00650E7F">
        <w:rPr>
          <w:b/>
          <w:bCs/>
        </w:rPr>
        <w:t>Line Manager</w:t>
      </w:r>
    </w:p>
    <w:p w14:paraId="65C450B0" w14:textId="77777777" w:rsidR="00650E7F" w:rsidRPr="00650E7F" w:rsidRDefault="00650E7F" w:rsidP="00650E7F">
      <w:pPr>
        <w:pStyle w:val="NoSpacing"/>
        <w:numPr>
          <w:ilvl w:val="0"/>
          <w:numId w:val="25"/>
        </w:numPr>
      </w:pPr>
      <w:r w:rsidRPr="00650E7F">
        <w:t>Receive the completed Inspection Form and relevant documentation (e.g., brake test, follow-on sheets).</w:t>
      </w:r>
    </w:p>
    <w:p w14:paraId="37584DD3" w14:textId="77777777" w:rsidR="00650E7F" w:rsidRPr="00650E7F" w:rsidRDefault="00650E7F" w:rsidP="00650E7F">
      <w:pPr>
        <w:pStyle w:val="NoSpacing"/>
        <w:numPr>
          <w:ilvl w:val="0"/>
          <w:numId w:val="25"/>
        </w:numPr>
      </w:pPr>
      <w:r w:rsidRPr="00650E7F">
        <w:t>Review all paperwork to ensure completeness and accuracy.</w:t>
      </w:r>
    </w:p>
    <w:p w14:paraId="51AE61FB" w14:textId="77777777" w:rsidR="00650E7F" w:rsidRPr="00650E7F" w:rsidRDefault="00650E7F" w:rsidP="00650E7F">
      <w:pPr>
        <w:pStyle w:val="NoSpacing"/>
        <w:numPr>
          <w:ilvl w:val="0"/>
          <w:numId w:val="25"/>
        </w:numPr>
      </w:pPr>
      <w:r w:rsidRPr="00650E7F">
        <w:t>Sign the bottom section of the Inspection Form to approve.</w:t>
      </w:r>
    </w:p>
    <w:p w14:paraId="29F1BB38" w14:textId="77777777" w:rsidR="00650E7F" w:rsidRPr="00650E7F" w:rsidRDefault="00650E7F" w:rsidP="00650E7F">
      <w:pPr>
        <w:pStyle w:val="NoSpacing"/>
        <w:numPr>
          <w:ilvl w:val="0"/>
          <w:numId w:val="25"/>
        </w:numPr>
      </w:pPr>
      <w:r w:rsidRPr="00650E7F">
        <w:t>Staple all related documents together and file them in the vehicle history file.</w:t>
      </w:r>
    </w:p>
    <w:p w14:paraId="71CBF673" w14:textId="77777777" w:rsidR="00650E7F" w:rsidRDefault="00650E7F" w:rsidP="00650E7F">
      <w:pPr>
        <w:pStyle w:val="NoSpacing"/>
        <w:numPr>
          <w:ilvl w:val="0"/>
          <w:numId w:val="25"/>
        </w:numPr>
      </w:pPr>
      <w:r w:rsidRPr="00650E7F">
        <w:t>Manage and follow up on any issues reported by engineering staff.</w:t>
      </w:r>
    </w:p>
    <w:p w14:paraId="685633A7" w14:textId="77777777" w:rsidR="00650E7F" w:rsidRDefault="00650E7F" w:rsidP="00650E7F">
      <w:pPr>
        <w:pStyle w:val="NoSpacing"/>
      </w:pPr>
    </w:p>
    <w:p w14:paraId="621A832E" w14:textId="38BA90EA" w:rsidR="00650E7F" w:rsidRPr="00650E7F" w:rsidRDefault="00650E7F" w:rsidP="00650E7F">
      <w:pPr>
        <w:pStyle w:val="NoSpacing"/>
      </w:pPr>
      <w:r w:rsidRPr="00650E7F">
        <w:rPr>
          <w:b/>
          <w:bCs/>
        </w:rPr>
        <w:t>Engineering Supervisor</w:t>
      </w:r>
    </w:p>
    <w:p w14:paraId="2E277505" w14:textId="77777777" w:rsidR="00650E7F" w:rsidRPr="00650E7F" w:rsidRDefault="00650E7F" w:rsidP="00650E7F">
      <w:pPr>
        <w:pStyle w:val="NoSpacing"/>
        <w:numPr>
          <w:ilvl w:val="0"/>
          <w:numId w:val="26"/>
        </w:numPr>
      </w:pPr>
      <w:r w:rsidRPr="00650E7F">
        <w:t>Oversee management of any defects or issues raised during inspection or repair.</w:t>
      </w:r>
    </w:p>
    <w:p w14:paraId="64BF6A47" w14:textId="6F6B3259" w:rsidR="00650E7F" w:rsidRDefault="00650E7F" w:rsidP="00714682">
      <w:pPr>
        <w:pStyle w:val="NoSpacing"/>
        <w:numPr>
          <w:ilvl w:val="0"/>
          <w:numId w:val="26"/>
        </w:numPr>
      </w:pPr>
      <w:r w:rsidRPr="00650E7F">
        <w:t>Support communication between engineers and Line Managers regarding safety critical matters.</w:t>
      </w:r>
    </w:p>
    <w:p w14:paraId="47B08EEE" w14:textId="77777777" w:rsidR="00650E7F" w:rsidRDefault="00650E7F" w:rsidP="00650E7F">
      <w:pPr>
        <w:pStyle w:val="NoSpacing"/>
        <w:ind w:left="720"/>
      </w:pPr>
    </w:p>
    <w:p w14:paraId="73C090A6" w14:textId="04E16B30" w:rsidR="00650E7F" w:rsidRPr="00650E7F" w:rsidRDefault="00650E7F" w:rsidP="00714682">
      <w:pPr>
        <w:rPr>
          <w:b/>
          <w:bCs/>
        </w:rPr>
      </w:pPr>
      <w:r w:rsidRPr="00650E7F">
        <w:rPr>
          <w:b/>
          <w:bCs/>
        </w:rPr>
        <w:t>The Inspection Form and supporting docs should filed together in the vehicle history file.</w:t>
      </w:r>
    </w:p>
    <w:sectPr w:rsidR="00650E7F" w:rsidRPr="00650E7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7221" w14:textId="77777777" w:rsidR="00B35FA2" w:rsidRDefault="00B35FA2" w:rsidP="007613B2">
      <w:pPr>
        <w:spacing w:after="0" w:line="240" w:lineRule="auto"/>
      </w:pPr>
      <w:r>
        <w:separator/>
      </w:r>
    </w:p>
  </w:endnote>
  <w:endnote w:type="continuationSeparator" w:id="0">
    <w:p w14:paraId="5B53D080" w14:textId="77777777" w:rsidR="00B35FA2" w:rsidRDefault="00B35FA2" w:rsidP="0076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F65C" w14:textId="72DF9894" w:rsidR="007613B2" w:rsidRDefault="00FB12E1">
    <w:pPr>
      <w:pStyle w:val="Footer"/>
      <w:rPr>
        <w:sz w:val="18"/>
      </w:rPr>
    </w:pPr>
    <w:r>
      <w:rPr>
        <w:sz w:val="18"/>
      </w:rPr>
      <w:fldChar w:fldCharType="begin"/>
    </w:r>
    <w:r>
      <w:rPr>
        <w:sz w:val="18"/>
      </w:rPr>
      <w:instrText xml:space="preserve"> FILENAME \* MERGEFORMAT </w:instrText>
    </w:r>
    <w:r>
      <w:rPr>
        <w:sz w:val="18"/>
      </w:rPr>
      <w:fldChar w:fldCharType="separate"/>
    </w:r>
    <w:r w:rsidR="00336806">
      <w:rPr>
        <w:noProof/>
        <w:sz w:val="18"/>
      </w:rPr>
      <w:t xml:space="preserve">Major Unit Safety Critical Item Procedure - Review Date </w:t>
    </w:r>
    <w:r w:rsidR="0027745B">
      <w:rPr>
        <w:noProof/>
        <w:sz w:val="18"/>
      </w:rPr>
      <w:t>September 2026</w:t>
    </w:r>
    <w:r w:rsidR="00336806">
      <w:rPr>
        <w:noProof/>
        <w:sz w:val="18"/>
      </w:rPr>
      <w:t xml:space="preserve"> </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7DAC" w14:textId="77777777" w:rsidR="00B35FA2" w:rsidRDefault="00B35FA2" w:rsidP="007613B2">
      <w:pPr>
        <w:spacing w:after="0" w:line="240" w:lineRule="auto"/>
      </w:pPr>
      <w:r>
        <w:separator/>
      </w:r>
    </w:p>
  </w:footnote>
  <w:footnote w:type="continuationSeparator" w:id="0">
    <w:p w14:paraId="74DC7B62" w14:textId="77777777" w:rsidR="00B35FA2" w:rsidRDefault="00B35FA2" w:rsidP="00761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F9"/>
    <w:multiLevelType w:val="hybridMultilevel"/>
    <w:tmpl w:val="112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1815"/>
    <w:multiLevelType w:val="multilevel"/>
    <w:tmpl w:val="4B00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E069D"/>
    <w:multiLevelType w:val="hybridMultilevel"/>
    <w:tmpl w:val="B4C2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85EFC"/>
    <w:multiLevelType w:val="hybridMultilevel"/>
    <w:tmpl w:val="5A0A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F2962"/>
    <w:multiLevelType w:val="hybridMultilevel"/>
    <w:tmpl w:val="B99E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A7201"/>
    <w:multiLevelType w:val="multilevel"/>
    <w:tmpl w:val="E550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1198B"/>
    <w:multiLevelType w:val="multilevel"/>
    <w:tmpl w:val="4068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825CE"/>
    <w:multiLevelType w:val="multilevel"/>
    <w:tmpl w:val="0F30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A65A4"/>
    <w:multiLevelType w:val="hybridMultilevel"/>
    <w:tmpl w:val="340C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D7E06"/>
    <w:multiLevelType w:val="hybridMultilevel"/>
    <w:tmpl w:val="EBA8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734F7"/>
    <w:multiLevelType w:val="hybridMultilevel"/>
    <w:tmpl w:val="65C2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7904"/>
    <w:multiLevelType w:val="hybridMultilevel"/>
    <w:tmpl w:val="BF82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51E8E"/>
    <w:multiLevelType w:val="hybridMultilevel"/>
    <w:tmpl w:val="CA1A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6333D"/>
    <w:multiLevelType w:val="multilevel"/>
    <w:tmpl w:val="DD2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E03AB"/>
    <w:multiLevelType w:val="multilevel"/>
    <w:tmpl w:val="E6C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B2C16"/>
    <w:multiLevelType w:val="multilevel"/>
    <w:tmpl w:val="1AF2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91746"/>
    <w:multiLevelType w:val="multilevel"/>
    <w:tmpl w:val="37B0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04CB8"/>
    <w:multiLevelType w:val="multilevel"/>
    <w:tmpl w:val="F706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107AB"/>
    <w:multiLevelType w:val="hybridMultilevel"/>
    <w:tmpl w:val="D72C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20EC5"/>
    <w:multiLevelType w:val="multilevel"/>
    <w:tmpl w:val="7624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D363E"/>
    <w:multiLevelType w:val="hybridMultilevel"/>
    <w:tmpl w:val="64D82E54"/>
    <w:lvl w:ilvl="0" w:tplc="77E028B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374276"/>
    <w:multiLevelType w:val="multilevel"/>
    <w:tmpl w:val="DF22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A53D30"/>
    <w:multiLevelType w:val="hybridMultilevel"/>
    <w:tmpl w:val="19EC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80A12"/>
    <w:multiLevelType w:val="hybridMultilevel"/>
    <w:tmpl w:val="E722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045007"/>
    <w:multiLevelType w:val="hybridMultilevel"/>
    <w:tmpl w:val="AD24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9756E"/>
    <w:multiLevelType w:val="hybridMultilevel"/>
    <w:tmpl w:val="B192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92304">
    <w:abstractNumId w:val="12"/>
  </w:num>
  <w:num w:numId="2" w16cid:durableId="912661198">
    <w:abstractNumId w:val="4"/>
  </w:num>
  <w:num w:numId="3" w16cid:durableId="153643044">
    <w:abstractNumId w:val="0"/>
  </w:num>
  <w:num w:numId="4" w16cid:durableId="436949097">
    <w:abstractNumId w:val="1"/>
  </w:num>
  <w:num w:numId="5" w16cid:durableId="1076704164">
    <w:abstractNumId w:val="20"/>
  </w:num>
  <w:num w:numId="6" w16cid:durableId="1716273950">
    <w:abstractNumId w:val="9"/>
  </w:num>
  <w:num w:numId="7" w16cid:durableId="1686831429">
    <w:abstractNumId w:val="25"/>
  </w:num>
  <w:num w:numId="8" w16cid:durableId="1394308729">
    <w:abstractNumId w:val="5"/>
  </w:num>
  <w:num w:numId="9" w16cid:durableId="1595675006">
    <w:abstractNumId w:val="14"/>
  </w:num>
  <w:num w:numId="10" w16cid:durableId="474224382">
    <w:abstractNumId w:val="16"/>
  </w:num>
  <w:num w:numId="11" w16cid:durableId="375669161">
    <w:abstractNumId w:val="17"/>
  </w:num>
  <w:num w:numId="12" w16cid:durableId="1470322004">
    <w:abstractNumId w:val="6"/>
  </w:num>
  <w:num w:numId="13" w16cid:durableId="946933173">
    <w:abstractNumId w:val="15"/>
  </w:num>
  <w:num w:numId="14" w16cid:durableId="1562904161">
    <w:abstractNumId w:val="23"/>
  </w:num>
  <w:num w:numId="15" w16cid:durableId="334764478">
    <w:abstractNumId w:val="11"/>
  </w:num>
  <w:num w:numId="16" w16cid:durableId="2130270936">
    <w:abstractNumId w:val="18"/>
  </w:num>
  <w:num w:numId="17" w16cid:durableId="1277952424">
    <w:abstractNumId w:val="10"/>
  </w:num>
  <w:num w:numId="18" w16cid:durableId="668800675">
    <w:abstractNumId w:val="3"/>
  </w:num>
  <w:num w:numId="19" w16cid:durableId="1783915704">
    <w:abstractNumId w:val="8"/>
  </w:num>
  <w:num w:numId="20" w16cid:durableId="875702233">
    <w:abstractNumId w:val="21"/>
  </w:num>
  <w:num w:numId="21" w16cid:durableId="922225835">
    <w:abstractNumId w:val="19"/>
  </w:num>
  <w:num w:numId="22" w16cid:durableId="258223108">
    <w:abstractNumId w:val="7"/>
  </w:num>
  <w:num w:numId="23" w16cid:durableId="827286150">
    <w:abstractNumId w:val="13"/>
  </w:num>
  <w:num w:numId="24" w16cid:durableId="474415744">
    <w:abstractNumId w:val="2"/>
  </w:num>
  <w:num w:numId="25" w16cid:durableId="1522086287">
    <w:abstractNumId w:val="24"/>
  </w:num>
  <w:num w:numId="26" w16cid:durableId="11119757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37"/>
    <w:rsid w:val="0004575D"/>
    <w:rsid w:val="0008214B"/>
    <w:rsid w:val="00086F00"/>
    <w:rsid w:val="00093C5E"/>
    <w:rsid w:val="000979B7"/>
    <w:rsid w:val="00097D9C"/>
    <w:rsid w:val="000E644E"/>
    <w:rsid w:val="000E788E"/>
    <w:rsid w:val="00110A23"/>
    <w:rsid w:val="0012113B"/>
    <w:rsid w:val="00187410"/>
    <w:rsid w:val="001B66AA"/>
    <w:rsid w:val="001C2174"/>
    <w:rsid w:val="001C3EAB"/>
    <w:rsid w:val="002056DA"/>
    <w:rsid w:val="00225337"/>
    <w:rsid w:val="0026761F"/>
    <w:rsid w:val="0027745B"/>
    <w:rsid w:val="0029644D"/>
    <w:rsid w:val="002B17B6"/>
    <w:rsid w:val="002C0903"/>
    <w:rsid w:val="002D3F94"/>
    <w:rsid w:val="003056AE"/>
    <w:rsid w:val="00315474"/>
    <w:rsid w:val="00336806"/>
    <w:rsid w:val="00360CD5"/>
    <w:rsid w:val="003D3F53"/>
    <w:rsid w:val="003F4868"/>
    <w:rsid w:val="00400985"/>
    <w:rsid w:val="0048453C"/>
    <w:rsid w:val="004918CD"/>
    <w:rsid w:val="004959B7"/>
    <w:rsid w:val="004B7FCC"/>
    <w:rsid w:val="004C0A86"/>
    <w:rsid w:val="004D19F6"/>
    <w:rsid w:val="004E5D58"/>
    <w:rsid w:val="00511B33"/>
    <w:rsid w:val="00522E5C"/>
    <w:rsid w:val="0053649C"/>
    <w:rsid w:val="00557E19"/>
    <w:rsid w:val="005A7C2E"/>
    <w:rsid w:val="006239C8"/>
    <w:rsid w:val="00650E7F"/>
    <w:rsid w:val="00706E22"/>
    <w:rsid w:val="00714682"/>
    <w:rsid w:val="007613B2"/>
    <w:rsid w:val="007963CF"/>
    <w:rsid w:val="0080679C"/>
    <w:rsid w:val="00822926"/>
    <w:rsid w:val="00844BA3"/>
    <w:rsid w:val="00866DB0"/>
    <w:rsid w:val="0087006E"/>
    <w:rsid w:val="00891737"/>
    <w:rsid w:val="008E4BE4"/>
    <w:rsid w:val="008E6E5B"/>
    <w:rsid w:val="00911DAB"/>
    <w:rsid w:val="00930C3D"/>
    <w:rsid w:val="00955A08"/>
    <w:rsid w:val="009A0C20"/>
    <w:rsid w:val="009D1506"/>
    <w:rsid w:val="009F17C7"/>
    <w:rsid w:val="00A27442"/>
    <w:rsid w:val="00A27C68"/>
    <w:rsid w:val="00A4254A"/>
    <w:rsid w:val="00A71025"/>
    <w:rsid w:val="00AA3769"/>
    <w:rsid w:val="00AE4CB5"/>
    <w:rsid w:val="00B35FA2"/>
    <w:rsid w:val="00B45E73"/>
    <w:rsid w:val="00B8732F"/>
    <w:rsid w:val="00B90B4C"/>
    <w:rsid w:val="00BD366A"/>
    <w:rsid w:val="00BE6240"/>
    <w:rsid w:val="00C231B1"/>
    <w:rsid w:val="00C467AF"/>
    <w:rsid w:val="00C53032"/>
    <w:rsid w:val="00C74DE5"/>
    <w:rsid w:val="00CA6459"/>
    <w:rsid w:val="00CB025E"/>
    <w:rsid w:val="00CC104A"/>
    <w:rsid w:val="00CC2476"/>
    <w:rsid w:val="00CF372D"/>
    <w:rsid w:val="00CF5D05"/>
    <w:rsid w:val="00D038FF"/>
    <w:rsid w:val="00D446F6"/>
    <w:rsid w:val="00D81BC4"/>
    <w:rsid w:val="00DA6E14"/>
    <w:rsid w:val="00DB6068"/>
    <w:rsid w:val="00DC0060"/>
    <w:rsid w:val="00E02176"/>
    <w:rsid w:val="00E10AC9"/>
    <w:rsid w:val="00E6021B"/>
    <w:rsid w:val="00E838E4"/>
    <w:rsid w:val="00EE07A3"/>
    <w:rsid w:val="00F0210A"/>
    <w:rsid w:val="00F05EF2"/>
    <w:rsid w:val="00F43C13"/>
    <w:rsid w:val="00F9062D"/>
    <w:rsid w:val="00FB12E1"/>
    <w:rsid w:val="00FE48A6"/>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A6CE"/>
  <w15:chartTrackingRefBased/>
  <w15:docId w15:val="{0DBE5125-5177-40F1-BAC0-64C5F78E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20"/>
  </w:style>
  <w:style w:type="paragraph" w:styleId="Heading2">
    <w:name w:val="heading 2"/>
    <w:basedOn w:val="Normal"/>
    <w:next w:val="Normal"/>
    <w:link w:val="Heading2Char"/>
    <w:uiPriority w:val="9"/>
    <w:unhideWhenUsed/>
    <w:qFormat/>
    <w:rsid w:val="00B45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5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D58"/>
    <w:rPr>
      <w:rFonts w:ascii="Segoe UI" w:hAnsi="Segoe UI" w:cs="Segoe UI"/>
      <w:sz w:val="18"/>
      <w:szCs w:val="18"/>
    </w:rPr>
  </w:style>
  <w:style w:type="character" w:customStyle="1" w:styleId="Heading2Char">
    <w:name w:val="Heading 2 Char"/>
    <w:basedOn w:val="DefaultParagraphFont"/>
    <w:link w:val="Heading2"/>
    <w:uiPriority w:val="9"/>
    <w:rsid w:val="00B45E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5E7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4682"/>
    <w:pPr>
      <w:ind w:left="720"/>
      <w:contextualSpacing/>
    </w:pPr>
  </w:style>
  <w:style w:type="paragraph" w:styleId="NormalWeb">
    <w:name w:val="Normal (Web)"/>
    <w:basedOn w:val="Normal"/>
    <w:uiPriority w:val="99"/>
    <w:unhideWhenUsed/>
    <w:rsid w:val="00A710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D3F94"/>
    <w:pPr>
      <w:spacing w:after="0" w:line="240" w:lineRule="auto"/>
    </w:pPr>
  </w:style>
  <w:style w:type="paragraph" w:styleId="Header">
    <w:name w:val="header"/>
    <w:basedOn w:val="Normal"/>
    <w:link w:val="HeaderChar"/>
    <w:uiPriority w:val="99"/>
    <w:unhideWhenUsed/>
    <w:rsid w:val="00761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3B2"/>
  </w:style>
  <w:style w:type="paragraph" w:styleId="Footer">
    <w:name w:val="footer"/>
    <w:basedOn w:val="Normal"/>
    <w:link w:val="FooterChar"/>
    <w:uiPriority w:val="99"/>
    <w:unhideWhenUsed/>
    <w:rsid w:val="00761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811484652">
          <w:marLeft w:val="0"/>
          <w:marRight w:val="0"/>
          <w:marTop w:val="0"/>
          <w:marBottom w:val="0"/>
          <w:divBdr>
            <w:top w:val="none" w:sz="0" w:space="0" w:color="auto"/>
            <w:left w:val="none" w:sz="0" w:space="0" w:color="auto"/>
            <w:bottom w:val="none" w:sz="0" w:space="0" w:color="auto"/>
            <w:right w:val="none" w:sz="0" w:space="0" w:color="auto"/>
          </w:divBdr>
          <w:divsChild>
            <w:div w:id="1341085735">
              <w:marLeft w:val="0"/>
              <w:marRight w:val="0"/>
              <w:marTop w:val="0"/>
              <w:marBottom w:val="0"/>
              <w:divBdr>
                <w:top w:val="none" w:sz="0" w:space="0" w:color="auto"/>
                <w:left w:val="none" w:sz="0" w:space="0" w:color="auto"/>
                <w:bottom w:val="none" w:sz="0" w:space="0" w:color="auto"/>
                <w:right w:val="none" w:sz="0" w:space="0" w:color="auto"/>
              </w:divBdr>
              <w:divsChild>
                <w:div w:id="12332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45425">
          <w:marLeft w:val="0"/>
          <w:marRight w:val="0"/>
          <w:marTop w:val="0"/>
          <w:marBottom w:val="0"/>
          <w:divBdr>
            <w:top w:val="none" w:sz="0" w:space="0" w:color="auto"/>
            <w:left w:val="none" w:sz="0" w:space="0" w:color="auto"/>
            <w:bottom w:val="none" w:sz="0" w:space="0" w:color="auto"/>
            <w:right w:val="none" w:sz="0" w:space="0" w:color="auto"/>
          </w:divBdr>
          <w:divsChild>
            <w:div w:id="1201162177">
              <w:marLeft w:val="0"/>
              <w:marRight w:val="0"/>
              <w:marTop w:val="0"/>
              <w:marBottom w:val="0"/>
              <w:divBdr>
                <w:top w:val="none" w:sz="0" w:space="0" w:color="auto"/>
                <w:left w:val="none" w:sz="0" w:space="0" w:color="auto"/>
                <w:bottom w:val="none" w:sz="0" w:space="0" w:color="auto"/>
                <w:right w:val="none" w:sz="0" w:space="0" w:color="auto"/>
              </w:divBdr>
              <w:divsChild>
                <w:div w:id="1431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4098">
      <w:bodyDiv w:val="1"/>
      <w:marLeft w:val="0"/>
      <w:marRight w:val="0"/>
      <w:marTop w:val="0"/>
      <w:marBottom w:val="0"/>
      <w:divBdr>
        <w:top w:val="none" w:sz="0" w:space="0" w:color="auto"/>
        <w:left w:val="none" w:sz="0" w:space="0" w:color="auto"/>
        <w:bottom w:val="none" w:sz="0" w:space="0" w:color="auto"/>
        <w:right w:val="none" w:sz="0" w:space="0" w:color="auto"/>
      </w:divBdr>
    </w:div>
    <w:div w:id="1359501831">
      <w:bodyDiv w:val="1"/>
      <w:marLeft w:val="0"/>
      <w:marRight w:val="0"/>
      <w:marTop w:val="0"/>
      <w:marBottom w:val="0"/>
      <w:divBdr>
        <w:top w:val="none" w:sz="0" w:space="0" w:color="auto"/>
        <w:left w:val="none" w:sz="0" w:space="0" w:color="auto"/>
        <w:bottom w:val="none" w:sz="0" w:space="0" w:color="auto"/>
        <w:right w:val="none" w:sz="0" w:space="0" w:color="auto"/>
      </w:divBdr>
    </w:div>
    <w:div w:id="16254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F1AB-FB59-4B65-A45A-53B97FB7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Lothian Buses Ltd</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Ben</dc:creator>
  <cp:keywords/>
  <dc:description/>
  <cp:lastModifiedBy>Dastey, Dylan</cp:lastModifiedBy>
  <cp:revision>2</cp:revision>
  <cp:lastPrinted>2025-08-11T06:48:00Z</cp:lastPrinted>
  <dcterms:created xsi:type="dcterms:W3CDTF">2025-08-11T09:44:00Z</dcterms:created>
  <dcterms:modified xsi:type="dcterms:W3CDTF">2025-08-11T09:44:00Z</dcterms:modified>
  <cp:contentStatus/>
</cp:coreProperties>
</file>